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89" w:rsidRPr="00EB3989" w:rsidRDefault="00EB3989" w:rsidP="00EB3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выкидывать глянцевые журналы за прошлый месяц? Ведь фотографии с по</w:t>
      </w:r>
      <w:r w:rsidRPr="00EB39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следних показов способны не только развить в нас чувство </w:t>
      </w:r>
      <w:proofErr w:type="gramStart"/>
      <w:r w:rsidRPr="00EB3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EB398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буквально преобразить комнату.</w:t>
      </w:r>
    </w:p>
    <w:p w:rsidR="00EB3989" w:rsidRPr="00EB3989" w:rsidRDefault="00EB3989" w:rsidP="00EB3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Причём затраты на такую метаморфозу будут невелики. Для работы понадобятся: клей для бумажных обоев, акриловый лак, деревянные рамки для фотографий. Да, ещё надо будет запомнить одно правило: при составлении коллажа никаких правил не существует.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4"/>
        <w:gridCol w:w="3138"/>
        <w:gridCol w:w="3153"/>
      </w:tblGrid>
      <w:tr w:rsidR="00EB3989" w:rsidRPr="00EB3989" w:rsidTr="00EB3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989" w:rsidRPr="00EB3989" w:rsidRDefault="00EB3989" w:rsidP="00EB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141855" cy="2141855"/>
                  <wp:effectExtent l="19050" t="0" r="0" b="0"/>
                  <wp:docPr id="1" name="Рисунок 1" descr="http://wday.ru/images/docs/i/28175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day.ru/images/docs/i/28175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214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989" w:rsidRPr="00EB3989" w:rsidRDefault="00EB3989" w:rsidP="00EB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141855" cy="2141855"/>
                  <wp:effectExtent l="19050" t="0" r="0" b="0"/>
                  <wp:docPr id="2" name="Рисунок 2" descr="http://wday.ru/images/docs/i/28172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day.ru/images/docs/i/28172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214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989" w:rsidRPr="00EB3989" w:rsidRDefault="00EB3989" w:rsidP="00EB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141855" cy="2141855"/>
                  <wp:effectExtent l="19050" t="0" r="0" b="0"/>
                  <wp:docPr id="3" name="Рисунок 3" descr="http://wday.ru/images/docs/i/28171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day.ru/images/docs/i/28171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214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989" w:rsidRPr="00EB3989" w:rsidRDefault="00EB3989" w:rsidP="00EB39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Фото 1. </w:t>
      </w:r>
      <w:r w:rsidRPr="00EB3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 начать работу, отбирают фотографии. Чем больше их будет, тем интереснее получится коллаж.</w:t>
      </w:r>
    </w:p>
    <w:p w:rsidR="00EB3989" w:rsidRPr="00EB3989" w:rsidRDefault="00EB3989" w:rsidP="00EB39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Фото 2. </w:t>
      </w:r>
      <w:r w:rsidRPr="00EB3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тыльную сторону каждого снимка наносят густой клейстер, после чего фотографию сразу прижимают к стене. </w:t>
      </w:r>
    </w:p>
    <w:p w:rsidR="00EB3989" w:rsidRPr="00EB3989" w:rsidRDefault="00EB3989" w:rsidP="00EB39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Фото 3. </w:t>
      </w:r>
      <w:r w:rsidRPr="00EB39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Рамки со стёклами 169 руб./</w:t>
      </w:r>
      <w:proofErr w:type="spellStart"/>
      <w:r w:rsidRPr="00EB3989">
        <w:rPr>
          <w:rFonts w:ascii="Times New Roman" w:eastAsia="Times New Roman" w:hAnsi="Times New Roman" w:cs="Times New Roman"/>
          <w:sz w:val="24"/>
          <w:szCs w:val="24"/>
          <w:lang w:eastAsia="ru-RU"/>
        </w:rPr>
        <w:t>шт.,</w:t>
      </w:r>
      <w:proofErr w:type="gramStart"/>
      <w:r w:rsidRPr="00EB398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B398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КЕА</w:t>
      </w:r>
      <w:proofErr w:type="spellEnd"/>
      <w:r w:rsidRPr="00EB398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Глянцевые журналы 100 руб./шт. Клей обойный 65 руб./пачка, OBI. Лак акриловый 145 руб./банка, OBI.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4"/>
        <w:gridCol w:w="3138"/>
        <w:gridCol w:w="3153"/>
      </w:tblGrid>
      <w:tr w:rsidR="00EB3989" w:rsidRPr="00EB3989" w:rsidTr="00EB39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989" w:rsidRPr="00EB3989" w:rsidRDefault="00EB3989" w:rsidP="00EB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141855" cy="2141855"/>
                  <wp:effectExtent l="19050" t="0" r="0" b="0"/>
                  <wp:docPr id="4" name="Рисунок 4" descr="http://wday.ru/images/docs/i/28174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day.ru/images/docs/i/28174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214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989" w:rsidRPr="00EB3989" w:rsidRDefault="00EB3989" w:rsidP="00EB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141855" cy="2141855"/>
                  <wp:effectExtent l="19050" t="0" r="0" b="0"/>
                  <wp:docPr id="5" name="Рисунок 5" descr="http://wday.ru/images/docs/i/28173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day.ru/images/docs/i/28173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214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989" w:rsidRPr="00EB3989" w:rsidRDefault="00EB3989" w:rsidP="00EB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141855" cy="2141855"/>
                  <wp:effectExtent l="19050" t="0" r="0" b="0"/>
                  <wp:docPr id="6" name="Рисунок 6" descr="http://wday.ru/images/docs/i/28170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day.ru/images/docs/i/28170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214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989" w:rsidRPr="00EB3989" w:rsidRDefault="00EB3989" w:rsidP="00EB3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Фото 1. </w:t>
      </w:r>
      <w:r w:rsidRPr="00EB39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 и подсох</w:t>
      </w:r>
      <w:r w:rsidRPr="00EB39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ший коллаж спустя сутки покрывают акриловым лаком. </w:t>
      </w:r>
    </w:p>
    <w:p w:rsidR="00EB3989" w:rsidRPr="00EB3989" w:rsidRDefault="00EB3989" w:rsidP="00EB3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Фото 2. </w:t>
      </w:r>
      <w:r w:rsidRPr="00EB3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Осталось развесить рамки с фотографиями – и экспозиция готова. </w:t>
      </w:r>
    </w:p>
    <w:p w:rsidR="00EB3989" w:rsidRPr="00EB3989" w:rsidRDefault="00EB3989" w:rsidP="00EB3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Фото 3. </w:t>
      </w:r>
      <w:r w:rsidRPr="00EB39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Коллаж готов!</w:t>
      </w:r>
    </w:p>
    <w:p w:rsidR="00B05646" w:rsidRDefault="00B05646"/>
    <w:sectPr w:rsidR="00B05646" w:rsidSect="00B0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DA1"/>
    <w:multiLevelType w:val="multilevel"/>
    <w:tmpl w:val="51AC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C70B2"/>
    <w:multiLevelType w:val="multilevel"/>
    <w:tmpl w:val="45B2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EB3989"/>
    <w:rsid w:val="00B05646"/>
    <w:rsid w:val="00EB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ons">
    <w:name w:val="anons"/>
    <w:basedOn w:val="a"/>
    <w:rsid w:val="00EB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9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day.ru/living/design/_article/6690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>UIKnown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Preffered User</dc:creator>
  <cp:keywords/>
  <dc:description/>
  <cp:lastModifiedBy>Microsoft Preffered User</cp:lastModifiedBy>
  <cp:revision>1</cp:revision>
  <dcterms:created xsi:type="dcterms:W3CDTF">2009-01-14T02:21:00Z</dcterms:created>
  <dcterms:modified xsi:type="dcterms:W3CDTF">2009-01-14T02:34:00Z</dcterms:modified>
</cp:coreProperties>
</file>